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35" w:rsidRDefault="00A41504" w:rsidP="009A1712">
      <w:pPr>
        <w:rPr>
          <w:rFonts w:ascii="Wiener Melange Extra Bold" w:hAnsi="Wiener Melange Extra Bold" w:cs="Wiener Melange Extra Bold"/>
          <w:sz w:val="24"/>
        </w:rPr>
      </w:pPr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9A1712">
        <w:rPr>
          <w:rFonts w:ascii="Wiener Melange Extra Bold" w:hAnsi="Wiener Melange Extra Bold" w:cs="Wiener Melange Extra Bold"/>
          <w:sz w:val="24"/>
        </w:rPr>
        <w:t xml:space="preserve">Klinische Pathologie und </w:t>
      </w:r>
      <w:r w:rsidR="009A1712" w:rsidRPr="009A1712">
        <w:rPr>
          <w:rFonts w:ascii="Wiener Melange Extra Bold" w:hAnsi="Wiener Melange Extra Bold" w:cs="Wiener Melange Extra Bold"/>
          <w:sz w:val="24"/>
        </w:rPr>
        <w:t>Molekularpathologie</w:t>
      </w:r>
    </w:p>
    <w:p w:rsidR="009A1712" w:rsidRPr="00D44855" w:rsidRDefault="009A1712" w:rsidP="009A1712">
      <w:pPr>
        <w:rPr>
          <w:rFonts w:ascii="Wiener Melange Extra Bold" w:hAnsi="Wiener Melange Extra Bold" w:cs="Wiener Melange Extra Bold"/>
          <w:sz w:val="24"/>
        </w:rPr>
      </w:pPr>
      <w:r>
        <w:t>Modul 1: Spezielle Pathologie solider Neoplasien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2627B3" w:rsidTr="002627B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1126EB" w:rsidRPr="00CE07E7" w:rsidRDefault="001126EB" w:rsidP="00EB6DF9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1126EB" w:rsidRPr="00D53325" w:rsidRDefault="001126EB" w:rsidP="00EB6DF9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1126EB" w:rsidRPr="00D53325" w:rsidRDefault="001126EB" w:rsidP="00EB6DF9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="002627B3"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 w:rsidR="002627B3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1126EB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5314B0" w:rsidP="00A239E3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1126EB" w:rsidRDefault="009A1712" w:rsidP="00A239E3">
            <w:pPr>
              <w:spacing w:before="120" w:after="120" w:line="240" w:lineRule="auto"/>
            </w:pPr>
            <w:r>
              <w:t>Histopathologische Beurteilung von Operationspräparaten und Biopsien sowie Diagnostik zytologischer Proben von soliden Tumoren und deren Differentialdiagnosen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1126EB" w:rsidRDefault="009A1712" w:rsidP="00A239E3">
            <w:pPr>
              <w:spacing w:before="120" w:after="120" w:line="240" w:lineRule="auto"/>
              <w:jc w:val="center"/>
            </w:pPr>
            <w:r>
              <w:t>2000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  <w:tr w:rsidR="001126EB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1126EB" w:rsidRDefault="001126EB" w:rsidP="00A239E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1126EB" w:rsidRDefault="009A1712" w:rsidP="009A1712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</w:pPr>
            <w:r>
              <w:t>Davon mit aufwendiger makroskopischer Präparation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1126EB" w:rsidRDefault="009A1712" w:rsidP="00A239E3">
            <w:pPr>
              <w:spacing w:before="120" w:after="120" w:line="240" w:lineRule="auto"/>
              <w:jc w:val="center"/>
            </w:pPr>
            <w:r>
              <w:t>500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1126EB" w:rsidRDefault="001126EB" w:rsidP="00A239E3">
            <w:pPr>
              <w:spacing w:before="120" w:after="120" w:line="240" w:lineRule="auto"/>
              <w:jc w:val="center"/>
            </w:pPr>
          </w:p>
        </w:tc>
      </w:tr>
    </w:tbl>
    <w:p w:rsidR="00F02785" w:rsidRDefault="00F02785" w:rsidP="00FE576D">
      <w:pPr>
        <w:spacing w:after="0" w:line="240" w:lineRule="auto"/>
      </w:pPr>
    </w:p>
    <w:p w:rsidR="00F02785" w:rsidRDefault="00F02785" w:rsidP="00FE576D">
      <w:pPr>
        <w:spacing w:after="0" w:line="240" w:lineRule="auto"/>
      </w:pPr>
    </w:p>
    <w:p w:rsidR="005314B0" w:rsidRDefault="005314B0" w:rsidP="00FE576D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D807C2" w:rsidTr="00D44855">
        <w:trPr>
          <w:trHeight w:val="595"/>
          <w:jc w:val="right"/>
        </w:trPr>
        <w:tc>
          <w:tcPr>
            <w:tcW w:w="2946" w:type="dxa"/>
          </w:tcPr>
          <w:p w:rsidR="00D807C2" w:rsidRDefault="00D807C2" w:rsidP="00D807C2">
            <w:pPr>
              <w:ind w:left="3"/>
              <w:jc w:val="right"/>
            </w:pPr>
            <w:r>
              <w:t>Datum, Unterschrift</w:t>
            </w:r>
          </w:p>
        </w:tc>
      </w:tr>
    </w:tbl>
    <w:p w:rsidR="009A1712" w:rsidRPr="00D44855" w:rsidRDefault="009A1712" w:rsidP="009A1712">
      <w:pPr>
        <w:rPr>
          <w:rFonts w:ascii="Wiener Melange Extra Bold" w:hAnsi="Wiener Melange Extra Bold" w:cs="Wiener Melange Extra Bold"/>
          <w:sz w:val="24"/>
        </w:rPr>
      </w:pPr>
      <w:r>
        <w:t>Modul 2: Spezielle Pathologie nicht-neoplastischer Erkrankungen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9A1712" w:rsidTr="0004201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9A1712" w:rsidRPr="00CE07E7" w:rsidRDefault="009A1712" w:rsidP="00042013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9A1712" w:rsidRPr="00D53325" w:rsidRDefault="009A1712" w:rsidP="00042013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9A1712" w:rsidRPr="00D53325" w:rsidRDefault="009A1712" w:rsidP="00042013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9A1712" w:rsidRPr="00D53325" w:rsidRDefault="009A1712" w:rsidP="00042013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9A1712" w:rsidTr="0004201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</w:pPr>
            <w:r>
              <w:t>Histopathologische Beurteilung von Operationspräparaten und Biopsien sowie Diagnostik zytologischer Proben nichtneoplastischer Erkrankungen und deren Differenzialdiagnose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  <w:r>
              <w:t>2000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</w:tr>
    </w:tbl>
    <w:p w:rsidR="009A1712" w:rsidRDefault="009A1712" w:rsidP="009A1712">
      <w:pPr>
        <w:spacing w:after="0" w:line="240" w:lineRule="auto"/>
      </w:pPr>
    </w:p>
    <w:p w:rsidR="009A1712" w:rsidRDefault="009A1712" w:rsidP="009A1712">
      <w:pPr>
        <w:spacing w:after="0" w:line="240" w:lineRule="auto"/>
      </w:pPr>
      <w:bookmarkStart w:id="0" w:name="_GoBack"/>
      <w:bookmarkEnd w:id="0"/>
    </w:p>
    <w:p w:rsidR="009A1712" w:rsidRDefault="009A1712" w:rsidP="009A1712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9A1712" w:rsidTr="00042013">
        <w:trPr>
          <w:trHeight w:val="595"/>
          <w:jc w:val="right"/>
        </w:trPr>
        <w:tc>
          <w:tcPr>
            <w:tcW w:w="2946" w:type="dxa"/>
          </w:tcPr>
          <w:p w:rsidR="009A1712" w:rsidRDefault="009A1712" w:rsidP="00042013">
            <w:pPr>
              <w:ind w:left="3"/>
              <w:jc w:val="right"/>
            </w:pPr>
            <w:r>
              <w:t>Datum, Unterschrift</w:t>
            </w:r>
          </w:p>
        </w:tc>
      </w:tr>
    </w:tbl>
    <w:p w:rsidR="009A1712" w:rsidRDefault="009A1712" w:rsidP="00C96D58">
      <w:pPr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</w:p>
    <w:p w:rsidR="009A1712" w:rsidRPr="00D44855" w:rsidRDefault="009A1712" w:rsidP="009A1712">
      <w:pPr>
        <w:rPr>
          <w:rFonts w:ascii="Wiener Melange Extra Bold" w:hAnsi="Wiener Melange Extra Bold" w:cs="Wiener Melange Extra Bold"/>
          <w:sz w:val="24"/>
        </w:rPr>
      </w:pPr>
      <w:r>
        <w:rPr>
          <w:rFonts w:ascii="Arial" w:hAnsi="Arial" w:cs="Arial"/>
          <w:b/>
          <w:bCs/>
          <w:color w:val="000000"/>
          <w:szCs w:val="20"/>
        </w:rPr>
        <w:br w:type="page"/>
      </w:r>
      <w:r>
        <w:lastRenderedPageBreak/>
        <w:t>Modul 3: Hämatopathologie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9A1712" w:rsidTr="0004201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9A1712" w:rsidRPr="00CE07E7" w:rsidRDefault="009A1712" w:rsidP="00042013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9A1712" w:rsidRPr="00D53325" w:rsidRDefault="009A1712" w:rsidP="00042013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9A1712" w:rsidRPr="00D53325" w:rsidRDefault="009A1712" w:rsidP="00042013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9A1712" w:rsidRPr="00D53325" w:rsidRDefault="009A1712" w:rsidP="00042013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9A1712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</w:pPr>
            <w:r>
              <w:t>Histologische Diagnostik von Operationspräparaten, Biopsaten und Diagnostik von zytologischen Proben mit reaktiven und neoplastischen Erkrankungen des Immunsystems und deren Differentialdiagnose</w:t>
            </w:r>
          </w:p>
        </w:tc>
        <w:tc>
          <w:tcPr>
            <w:tcW w:w="1134" w:type="dxa"/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  <w:r>
              <w:t>250</w:t>
            </w:r>
          </w:p>
        </w:tc>
        <w:tc>
          <w:tcPr>
            <w:tcW w:w="2098" w:type="dxa"/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</w:tr>
      <w:tr w:rsidR="009A1712" w:rsidTr="0004201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</w:pPr>
            <w:r>
              <w:t>6.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</w:pPr>
            <w:r>
              <w:t>Befundung und Befundinterpretation von Beckenkammbiopsien mit zytologischer Korrelation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  <w:r>
              <w:t>100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</w:tr>
    </w:tbl>
    <w:p w:rsidR="009A1712" w:rsidRDefault="009A1712" w:rsidP="009A1712">
      <w:pPr>
        <w:spacing w:after="0" w:line="240" w:lineRule="auto"/>
      </w:pPr>
    </w:p>
    <w:p w:rsidR="009A1712" w:rsidRDefault="009A1712" w:rsidP="009A1712">
      <w:pPr>
        <w:spacing w:after="0" w:line="240" w:lineRule="auto"/>
      </w:pPr>
    </w:p>
    <w:p w:rsidR="009A1712" w:rsidRDefault="009A1712" w:rsidP="009A1712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9A1712" w:rsidTr="00042013">
        <w:trPr>
          <w:trHeight w:val="595"/>
          <w:jc w:val="right"/>
        </w:trPr>
        <w:tc>
          <w:tcPr>
            <w:tcW w:w="2946" w:type="dxa"/>
          </w:tcPr>
          <w:p w:rsidR="009A1712" w:rsidRDefault="009A1712" w:rsidP="00042013">
            <w:pPr>
              <w:ind w:left="3"/>
              <w:jc w:val="right"/>
            </w:pPr>
            <w:r>
              <w:t>Datum, Unterschrift</w:t>
            </w:r>
          </w:p>
        </w:tc>
      </w:tr>
    </w:tbl>
    <w:p w:rsidR="009A1712" w:rsidRPr="00D44855" w:rsidRDefault="009A1712" w:rsidP="009A1712">
      <w:pPr>
        <w:rPr>
          <w:rFonts w:ascii="Wiener Melange Extra Bold" w:hAnsi="Wiener Melange Extra Bold" w:cs="Wiener Melange Extra Bold"/>
          <w:sz w:val="24"/>
        </w:rPr>
      </w:pPr>
      <w:r>
        <w:t>Modul 4: Molekularpathologie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9A1712" w:rsidTr="00042013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9A1712" w:rsidRPr="00CE07E7" w:rsidRDefault="009A1712" w:rsidP="00042013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9A1712" w:rsidRPr="00D53325" w:rsidRDefault="009A1712" w:rsidP="00042013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9A1712" w:rsidRPr="00D53325" w:rsidRDefault="009A1712" w:rsidP="00042013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9A1712" w:rsidRPr="00D53325" w:rsidRDefault="009A1712" w:rsidP="00042013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9A1712" w:rsidTr="00042013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</w:pPr>
            <w:r>
              <w:t>4.</w:t>
            </w: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</w:pPr>
            <w:r>
              <w:t>Durchführung molekularer diagnostischer Methoden:</w:t>
            </w:r>
          </w:p>
        </w:tc>
        <w:tc>
          <w:tcPr>
            <w:tcW w:w="1134" w:type="dxa"/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  <w:r>
              <w:t>200</w:t>
            </w:r>
          </w:p>
        </w:tc>
        <w:tc>
          <w:tcPr>
            <w:tcW w:w="2098" w:type="dxa"/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</w:tr>
      <w:tr w:rsidR="009A1712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</w:tcBorders>
            <w:vAlign w:val="center"/>
          </w:tcPr>
          <w:p w:rsidR="009A1712" w:rsidRDefault="009A1712" w:rsidP="009A1712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</w:pPr>
            <w:r>
              <w:t>Auswertung und Interpretation von Analyseergebnissen wie Isolierung von DNA und RNA</w:t>
            </w:r>
          </w:p>
        </w:tc>
        <w:tc>
          <w:tcPr>
            <w:tcW w:w="1134" w:type="dxa"/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</w:tr>
      <w:tr w:rsidR="009A1712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9A1712" w:rsidRDefault="009A1712" w:rsidP="009A1712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</w:pPr>
            <w:r>
              <w:t>Techniken zur Beurteilung der DNA-/RNAQualität und -Quantität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</w:tr>
      <w:tr w:rsidR="009A1712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4" w:space="0" w:color="D6D1CA"/>
            </w:tcBorders>
            <w:vAlign w:val="center"/>
          </w:tcPr>
          <w:p w:rsidR="009A1712" w:rsidRDefault="009A1712" w:rsidP="009A1712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</w:pPr>
            <w:r>
              <w:t>Techniken zum Nachweis und zur Analyse von DNA-Abschnitten (z.B. PCR-basiert) einschließlich STR und von Transkripten (z.B. RT-PCR-basiert), Translokationsanalysen, Methylierungsanalysen und Sequenziertechniken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4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4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</w:tr>
      <w:tr w:rsidR="009A1712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top w:val="single" w:sz="4" w:space="0" w:color="D6D1CA"/>
              <w:left w:val="nil"/>
            </w:tcBorders>
            <w:vAlign w:val="center"/>
          </w:tcPr>
          <w:p w:rsidR="009A1712" w:rsidRDefault="009A1712" w:rsidP="009A1712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</w:pPr>
            <w:r>
              <w:t>In-situ-Hybridisierungstechniken</w:t>
            </w:r>
          </w:p>
        </w:tc>
        <w:tc>
          <w:tcPr>
            <w:tcW w:w="1134" w:type="dxa"/>
            <w:tcBorders>
              <w:top w:val="single" w:sz="4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tcBorders>
              <w:top w:val="single" w:sz="4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</w:tr>
      <w:tr w:rsidR="009A1712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</w:pP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vAlign w:val="center"/>
          </w:tcPr>
          <w:p w:rsidR="009A1712" w:rsidRDefault="009A1712" w:rsidP="009A1712">
            <w:pPr>
              <w:pStyle w:val="Listenabsatz"/>
              <w:numPr>
                <w:ilvl w:val="0"/>
                <w:numId w:val="6"/>
              </w:numPr>
              <w:spacing w:before="120" w:after="120" w:line="240" w:lineRule="auto"/>
            </w:pPr>
            <w:r>
              <w:t>Proteom-Analysen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tcBorders>
              <w:bottom w:val="single" w:sz="2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</w:tr>
      <w:tr w:rsidR="009A1712" w:rsidTr="009A1712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</w:pPr>
            <w:r>
              <w:t>5.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9A1712" w:rsidRDefault="009A1712" w:rsidP="009A1712">
            <w:pPr>
              <w:spacing w:before="120" w:after="120" w:line="240" w:lineRule="auto"/>
            </w:pPr>
            <w:r>
              <w:t>Erstellung integrativer Krankheitsdiagnosen bzw. Befunde unter Zusammenschau und Interpretation histo- bzw. zytopathologischer und molekularpathologischer Ergebnisse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9A1712" w:rsidRDefault="009A1712" w:rsidP="00042013">
            <w:pPr>
              <w:spacing w:before="120" w:after="120" w:line="240" w:lineRule="auto"/>
              <w:jc w:val="center"/>
            </w:pPr>
          </w:p>
        </w:tc>
      </w:tr>
    </w:tbl>
    <w:p w:rsidR="009A1712" w:rsidRDefault="009A1712" w:rsidP="009A1712">
      <w:pPr>
        <w:spacing w:after="0" w:line="240" w:lineRule="auto"/>
      </w:pPr>
    </w:p>
    <w:p w:rsidR="009A1712" w:rsidRDefault="009A1712" w:rsidP="009A1712">
      <w:pPr>
        <w:spacing w:after="0" w:line="240" w:lineRule="auto"/>
      </w:pPr>
    </w:p>
    <w:p w:rsidR="009A1712" w:rsidRDefault="009A1712" w:rsidP="009A1712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9A1712" w:rsidTr="00042013">
        <w:trPr>
          <w:trHeight w:val="595"/>
          <w:jc w:val="right"/>
        </w:trPr>
        <w:tc>
          <w:tcPr>
            <w:tcW w:w="2946" w:type="dxa"/>
          </w:tcPr>
          <w:p w:rsidR="009A1712" w:rsidRDefault="009A1712" w:rsidP="00042013">
            <w:pPr>
              <w:ind w:left="3"/>
              <w:jc w:val="right"/>
            </w:pPr>
            <w:r>
              <w:t>Datum, Unterschrift</w:t>
            </w:r>
          </w:p>
        </w:tc>
      </w:tr>
    </w:tbl>
    <w:p w:rsidR="00862EE6" w:rsidRDefault="00862EE6" w:rsidP="00862EE6">
      <w:r>
        <w:t>Modul 5: Klinische Mikrobiologie</w:t>
      </w:r>
    </w:p>
    <w:p w:rsidR="00862EE6" w:rsidRDefault="00862EE6" w:rsidP="00862EE6">
      <w:r>
        <w:t>Keine Richtzahlen vorhanden</w:t>
      </w:r>
    </w:p>
    <w:p w:rsidR="00A330A0" w:rsidRDefault="00A330A0" w:rsidP="00862EE6"/>
    <w:p w:rsidR="00A330A0" w:rsidRPr="00D44855" w:rsidRDefault="00A330A0" w:rsidP="00862EE6">
      <w:pPr>
        <w:rPr>
          <w:rFonts w:ascii="Wiener Melange Extra Bold" w:hAnsi="Wiener Melange Extra Bold" w:cs="Wiener Melange Extra Bold"/>
          <w:sz w:val="24"/>
        </w:rPr>
      </w:pPr>
      <w:r>
        <w:t>Modul 6: Klinische Zytopathologie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862EE6" w:rsidTr="00A330A0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862EE6" w:rsidRPr="00CE07E7" w:rsidRDefault="00862EE6" w:rsidP="00042013">
            <w:pPr>
              <w:tabs>
                <w:tab w:val="left" w:pos="421"/>
              </w:tabs>
              <w:spacing w:before="240"/>
              <w:rPr>
                <w:b/>
                <w:color w:val="FFFFFF" w:themeColor="background1"/>
              </w:rPr>
            </w:pPr>
            <w:r w:rsidRPr="00CE07E7">
              <w:rPr>
                <w:b/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  <w:bottom w:val="single" w:sz="2" w:space="0" w:color="D6D1CA"/>
            </w:tcBorders>
            <w:shd w:val="clear" w:color="auto" w:fill="FF5A64"/>
            <w:vAlign w:val="center"/>
          </w:tcPr>
          <w:p w:rsidR="00862EE6" w:rsidRPr="00D53325" w:rsidRDefault="00862EE6" w:rsidP="00042013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tcBorders>
              <w:bottom w:val="single" w:sz="2" w:space="0" w:color="D6D1CA"/>
            </w:tcBorders>
            <w:shd w:val="clear" w:color="auto" w:fill="FF5A64"/>
            <w:vAlign w:val="center"/>
          </w:tcPr>
          <w:p w:rsidR="00862EE6" w:rsidRPr="00D53325" w:rsidRDefault="00862EE6" w:rsidP="00042013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tcBorders>
              <w:bottom w:val="single" w:sz="2" w:space="0" w:color="D6D1CA"/>
            </w:tcBorders>
            <w:shd w:val="clear" w:color="auto" w:fill="FF5A64"/>
            <w:vAlign w:val="center"/>
          </w:tcPr>
          <w:p w:rsidR="00862EE6" w:rsidRPr="00D53325" w:rsidRDefault="00862EE6" w:rsidP="00042013">
            <w:pPr>
              <w:spacing w:before="240" w:line="246" w:lineRule="exact"/>
              <w:rPr>
                <w:rFonts w:ascii="Times New Roman" w:hAnsi="Times New Roman" w:cs="Times New Roman"/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>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nzahl der i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der Ordination/ Gruppenpra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x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is erbrachte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n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</w:rPr>
              <w:br/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Leistunge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 xml:space="preserve">n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 w:rsidRPr="00D53325">
              <w:rPr>
                <w:rFonts w:ascii="Arial" w:hAnsi="Arial" w:cs="Arial"/>
                <w:color w:val="FFFFFF" w:themeColor="background1"/>
              </w:rPr>
              <w:t>Be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 w:rsidRPr="00D53325">
              <w:rPr>
                <w:rFonts w:ascii="Arial" w:hAnsi="Arial" w:cs="Arial"/>
                <w:color w:val="FFFFFF" w:themeColor="background1"/>
              </w:rPr>
              <w:t>ogen a</w:t>
            </w:r>
            <w:r w:rsidRPr="00D53325"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 w:rsidRPr="00D53325">
              <w:rPr>
                <w:rFonts w:ascii="Arial" w:hAnsi="Arial" w:cs="Arial"/>
                <w:color w:val="FFFFFF" w:themeColor="background1"/>
              </w:rPr>
              <w:t>f ein Ja</w:t>
            </w:r>
            <w:r w:rsidRPr="00D53325"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 w:rsidRPr="00D53325"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862EE6" w:rsidTr="00A330A0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862EE6" w:rsidRDefault="00A330A0" w:rsidP="00042013">
            <w:pPr>
              <w:spacing w:before="120" w:after="120" w:line="240" w:lineRule="auto"/>
            </w:pPr>
            <w:r>
              <w:t>1.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4" w:space="0" w:color="D6D1CA"/>
            </w:tcBorders>
            <w:vAlign w:val="center"/>
          </w:tcPr>
          <w:p w:rsidR="00862EE6" w:rsidRDefault="00A330A0" w:rsidP="00042013">
            <w:pPr>
              <w:spacing w:before="120" w:after="120" w:line="240" w:lineRule="auto"/>
            </w:pPr>
            <w:r>
              <w:t>Zytopathologische Untersuchung einschließlich Abstrichzytologie der Cervix und extragenitale Zytologie unter besonderer Berücksichtigung von Präparaten mit histologisch-zytologischer Korrelation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4" w:space="0" w:color="D6D1CA"/>
            </w:tcBorders>
            <w:vAlign w:val="center"/>
          </w:tcPr>
          <w:p w:rsidR="00862EE6" w:rsidRDefault="00A330A0" w:rsidP="00042013">
            <w:pPr>
              <w:spacing w:before="120" w:after="120" w:line="240" w:lineRule="auto"/>
              <w:jc w:val="center"/>
            </w:pPr>
            <w:r>
              <w:t>2500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4" w:space="0" w:color="D6D1CA"/>
            </w:tcBorders>
            <w:vAlign w:val="center"/>
          </w:tcPr>
          <w:p w:rsidR="00862EE6" w:rsidRDefault="00862EE6" w:rsidP="00042013">
            <w:pPr>
              <w:spacing w:before="120" w:after="120" w:line="240" w:lineRule="auto"/>
              <w:jc w:val="center"/>
            </w:pPr>
          </w:p>
        </w:tc>
      </w:tr>
    </w:tbl>
    <w:p w:rsidR="00862EE6" w:rsidRDefault="00862EE6" w:rsidP="00862EE6">
      <w:pPr>
        <w:spacing w:after="0" w:line="240" w:lineRule="auto"/>
      </w:pPr>
    </w:p>
    <w:p w:rsidR="00862EE6" w:rsidRDefault="00862EE6" w:rsidP="00862EE6">
      <w:pPr>
        <w:spacing w:after="0" w:line="240" w:lineRule="auto"/>
      </w:pPr>
    </w:p>
    <w:p w:rsidR="00862EE6" w:rsidRDefault="00862EE6" w:rsidP="00862EE6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862EE6" w:rsidTr="00042013">
        <w:trPr>
          <w:trHeight w:val="595"/>
          <w:jc w:val="right"/>
        </w:trPr>
        <w:tc>
          <w:tcPr>
            <w:tcW w:w="2946" w:type="dxa"/>
          </w:tcPr>
          <w:p w:rsidR="00862EE6" w:rsidRDefault="00862EE6" w:rsidP="00042013">
            <w:pPr>
              <w:ind w:left="3"/>
              <w:jc w:val="right"/>
            </w:pPr>
            <w:r>
              <w:t>Datum, Unterschrift</w:t>
            </w:r>
          </w:p>
        </w:tc>
      </w:tr>
    </w:tbl>
    <w:p w:rsidR="00862EE6" w:rsidRDefault="00862EE6" w:rsidP="00862EE6">
      <w:pPr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</w:p>
    <w:p w:rsidR="00FE576D" w:rsidRDefault="00FE576D" w:rsidP="00C96D58">
      <w:pPr>
        <w:spacing w:after="0" w:line="240" w:lineRule="auto"/>
        <w:rPr>
          <w:rFonts w:ascii="Arial" w:hAnsi="Arial" w:cs="Arial"/>
          <w:b/>
          <w:bCs/>
          <w:color w:val="000000"/>
          <w:szCs w:val="20"/>
        </w:rPr>
      </w:pPr>
    </w:p>
    <w:sectPr w:rsidR="00FE576D" w:rsidSect="00DD0EC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/>
      <w:pgMar w:top="2835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Pr="00A330A0" w:rsidRDefault="00A330A0" w:rsidP="00A330A0">
    <w:pPr>
      <w:pStyle w:val="Fuzeile"/>
    </w:pPr>
    <w:r>
      <w:t>Leistungszahlen klin. Pathologie und Molekularpathologie ab 01.01.2020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958" w:rsidRPr="00A330A0" w:rsidRDefault="00A330A0" w:rsidP="00A330A0">
    <w:pPr>
      <w:pStyle w:val="Fuzeile"/>
    </w:pPr>
    <w:r>
      <w:t>Leistungszahlen klin. Pathologie und Molekularpathologie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ED1F2F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ED1F2F" w:rsidRPr="00ED1F2F">
      <w:rPr>
        <w:rStyle w:val="Seitenzahl"/>
        <w:rFonts w:cs="Wiener Melange"/>
        <w:noProof/>
        <w:szCs w:val="20"/>
        <w:lang w:val="de-DE"/>
      </w:rPr>
      <w:t>2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ED1F2F" w:rsidRPr="00ED1F2F">
      <w:rPr>
        <w:rStyle w:val="Seitenzahl"/>
        <w:noProof/>
        <w:szCs w:val="20"/>
        <w:lang w:val="de-DE"/>
      </w:rPr>
      <w:t>3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A07B5"/>
    <w:multiLevelType w:val="hybridMultilevel"/>
    <w:tmpl w:val="B61E0B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B28E6"/>
    <w:multiLevelType w:val="hybridMultilevel"/>
    <w:tmpl w:val="0DC0FE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063D7"/>
    <w:multiLevelType w:val="hybridMultilevel"/>
    <w:tmpl w:val="262A83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352BF"/>
    <w:rsid w:val="001126EB"/>
    <w:rsid w:val="00157997"/>
    <w:rsid w:val="00230E0E"/>
    <w:rsid w:val="002627B3"/>
    <w:rsid w:val="002E7AA5"/>
    <w:rsid w:val="004639EE"/>
    <w:rsid w:val="004F2E35"/>
    <w:rsid w:val="005314B0"/>
    <w:rsid w:val="00590724"/>
    <w:rsid w:val="005E7681"/>
    <w:rsid w:val="00703D18"/>
    <w:rsid w:val="007C1EE6"/>
    <w:rsid w:val="007D2AFC"/>
    <w:rsid w:val="00862EE6"/>
    <w:rsid w:val="00942FAB"/>
    <w:rsid w:val="009503E8"/>
    <w:rsid w:val="009A1712"/>
    <w:rsid w:val="009A212E"/>
    <w:rsid w:val="00A239E3"/>
    <w:rsid w:val="00A330A0"/>
    <w:rsid w:val="00A41504"/>
    <w:rsid w:val="00A459A0"/>
    <w:rsid w:val="00AF167F"/>
    <w:rsid w:val="00B64ED3"/>
    <w:rsid w:val="00BE6FD1"/>
    <w:rsid w:val="00C251BE"/>
    <w:rsid w:val="00C96D58"/>
    <w:rsid w:val="00CB31B4"/>
    <w:rsid w:val="00CE07E7"/>
    <w:rsid w:val="00D44855"/>
    <w:rsid w:val="00D53325"/>
    <w:rsid w:val="00D807C2"/>
    <w:rsid w:val="00D87492"/>
    <w:rsid w:val="00DD2353"/>
    <w:rsid w:val="00E76C3E"/>
    <w:rsid w:val="00EB6DF9"/>
    <w:rsid w:val="00ED1F2F"/>
    <w:rsid w:val="00EF17E1"/>
    <w:rsid w:val="00F02785"/>
    <w:rsid w:val="00F26412"/>
    <w:rsid w:val="00FB1DC0"/>
    <w:rsid w:val="00FE13F5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D594DA7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3</Pages>
  <Words>361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30</cp:revision>
  <cp:lastPrinted>2022-12-22T11:29:00Z</cp:lastPrinted>
  <dcterms:created xsi:type="dcterms:W3CDTF">2022-12-21T14:55:00Z</dcterms:created>
  <dcterms:modified xsi:type="dcterms:W3CDTF">2022-12-22T11:29:00Z</dcterms:modified>
  <cp:category/>
</cp:coreProperties>
</file>